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E4" w:rsidRDefault="00A969E4"/>
    <w:p w:rsidR="00806590" w:rsidRDefault="00806590" w:rsidP="00806590">
      <w:pPr>
        <w:jc w:val="center"/>
        <w:rPr>
          <w:rFonts w:ascii="Arial CYR" w:hAnsi="Arial CYR" w:cs="Arial CYR"/>
          <w:b/>
          <w:bCs/>
          <w:i/>
          <w:iCs/>
        </w:rPr>
      </w:pPr>
      <w:r w:rsidRPr="00205E7D">
        <w:rPr>
          <w:noProof/>
          <w:lang w:eastAsia="ru-RU"/>
        </w:rPr>
        <w:drawing>
          <wp:inline distT="0" distB="0" distL="0" distR="0">
            <wp:extent cx="5934075" cy="1133475"/>
            <wp:effectExtent l="0" t="0" r="0" b="9525"/>
            <wp:docPr id="1" name="Рисунок 1" descr="профсоюзный туропе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фсоюзный туроперат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E4" w:rsidRPr="008E4023" w:rsidRDefault="008E4023" w:rsidP="00A969E4">
      <w:pPr>
        <w:rPr>
          <w:rFonts w:ascii="Times New Roman" w:hAnsi="Times New Roman" w:cs="Times New Roman"/>
          <w:b/>
          <w:sz w:val="28"/>
          <w:szCs w:val="28"/>
        </w:rPr>
      </w:pPr>
      <w:r w:rsidRPr="008E4023">
        <w:rPr>
          <w:rFonts w:ascii="Times New Roman" w:hAnsi="Times New Roman" w:cs="Times New Roman"/>
          <w:b/>
          <w:sz w:val="28"/>
          <w:szCs w:val="28"/>
        </w:rPr>
        <w:t xml:space="preserve">Как провести выходные летом???  </w:t>
      </w:r>
    </w:p>
    <w:p w:rsidR="008E4023" w:rsidRPr="008E4023" w:rsidRDefault="008E4023" w:rsidP="008E40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023">
        <w:rPr>
          <w:rFonts w:ascii="Times New Roman" w:hAnsi="Times New Roman" w:cs="Times New Roman"/>
          <w:b/>
          <w:sz w:val="32"/>
          <w:szCs w:val="32"/>
        </w:rPr>
        <w:t>НА ТЕПЛОХОДЕ МУЗЫКА ИГРАЕТ………</w:t>
      </w:r>
    </w:p>
    <w:p w:rsidR="00A969E4" w:rsidRDefault="008E4023" w:rsidP="00A969E4">
      <w:r>
        <w:rPr>
          <w:noProof/>
          <w:lang w:eastAsia="ru-RU"/>
        </w:rPr>
        <w:drawing>
          <wp:inline distT="0" distB="0" distL="0" distR="0" wp14:anchorId="62344A40" wp14:editId="4C9AB6FC">
            <wp:extent cx="4286250" cy="2686050"/>
            <wp:effectExtent l="0" t="0" r="0" b="0"/>
            <wp:docPr id="2" name="Рисунок 2" descr="https://vodohod.com/cruises/vodohod/suvorov/suvorov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dohod.com/cruises/vodohod/suvorov/suvorov-m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E4" w:rsidRPr="008E4023" w:rsidRDefault="00A969E4" w:rsidP="008E4023">
      <w:pPr>
        <w:shd w:val="clear" w:color="auto" w:fill="FFFFFF"/>
        <w:spacing w:before="30" w:after="75" w:line="240" w:lineRule="auto"/>
        <w:outlineLvl w:val="0"/>
        <w:rPr>
          <w:rFonts w:ascii="Arial" w:eastAsia="Times New Roman" w:hAnsi="Arial" w:cs="Arial"/>
          <w:color w:val="A62341"/>
          <w:kern w:val="36"/>
          <w:sz w:val="35"/>
          <w:szCs w:val="35"/>
          <w:lang w:eastAsia="ru-RU"/>
        </w:rPr>
      </w:pPr>
      <w:r w:rsidRPr="00A969E4">
        <w:rPr>
          <w:rFonts w:ascii="Arial" w:eastAsia="Times New Roman" w:hAnsi="Arial" w:cs="Arial"/>
          <w:color w:val="A62341"/>
          <w:kern w:val="36"/>
          <w:sz w:val="35"/>
          <w:szCs w:val="35"/>
          <w:lang w:eastAsia="ru-RU"/>
        </w:rPr>
        <w:t>Теплоход «Александр Суворов»: круиз «Казань — Самара — Казань» с 21 </w:t>
      </w:r>
      <w:proofErr w:type="spellStart"/>
      <w:r w:rsidRPr="00A969E4">
        <w:rPr>
          <w:rFonts w:ascii="Arial" w:eastAsia="Times New Roman" w:hAnsi="Arial" w:cs="Arial"/>
          <w:color w:val="A62341"/>
          <w:kern w:val="36"/>
          <w:sz w:val="35"/>
          <w:szCs w:val="35"/>
          <w:lang w:eastAsia="ru-RU"/>
        </w:rPr>
        <w:t>июл</w:t>
      </w:r>
      <w:proofErr w:type="spellEnd"/>
      <w:r w:rsidRPr="00A969E4">
        <w:rPr>
          <w:rFonts w:ascii="Arial" w:eastAsia="Times New Roman" w:hAnsi="Arial" w:cs="Arial"/>
          <w:color w:val="A62341"/>
          <w:kern w:val="36"/>
          <w:sz w:val="35"/>
          <w:szCs w:val="35"/>
          <w:lang w:eastAsia="ru-RU"/>
        </w:rPr>
        <w:t> (3 </w:t>
      </w:r>
      <w:proofErr w:type="spellStart"/>
      <w:r w:rsidRPr="00A969E4">
        <w:rPr>
          <w:rFonts w:ascii="Arial" w:eastAsia="Times New Roman" w:hAnsi="Arial" w:cs="Arial"/>
          <w:color w:val="A62341"/>
          <w:kern w:val="36"/>
          <w:sz w:val="35"/>
          <w:szCs w:val="35"/>
          <w:lang w:eastAsia="ru-RU"/>
        </w:rPr>
        <w:t>дн</w:t>
      </w:r>
      <w:proofErr w:type="spellEnd"/>
      <w:r w:rsidRPr="00A969E4">
        <w:rPr>
          <w:rFonts w:ascii="Arial" w:eastAsia="Times New Roman" w:hAnsi="Arial" w:cs="Arial"/>
          <w:color w:val="A62341"/>
          <w:kern w:val="36"/>
          <w:sz w:val="35"/>
          <w:szCs w:val="35"/>
          <w:lang w:eastAsia="ru-RU"/>
        </w:rPr>
        <w:t>.)</w:t>
      </w:r>
    </w:p>
    <w:p w:rsidR="00A969E4" w:rsidRPr="00A969E4" w:rsidRDefault="00A969E4" w:rsidP="00A969E4">
      <w:pPr>
        <w:shd w:val="clear" w:color="auto" w:fill="FFFFFF"/>
        <w:spacing w:before="225" w:after="45" w:line="240" w:lineRule="auto"/>
        <w:outlineLvl w:val="3"/>
        <w:rPr>
          <w:rFonts w:ascii="Arial" w:eastAsia="Times New Roman" w:hAnsi="Arial" w:cs="Arial"/>
          <w:color w:val="A62341"/>
          <w:sz w:val="21"/>
          <w:szCs w:val="21"/>
          <w:lang w:eastAsia="ru-RU"/>
        </w:rPr>
      </w:pPr>
      <w:r w:rsidRPr="00A969E4">
        <w:rPr>
          <w:rFonts w:ascii="Arial" w:eastAsia="Times New Roman" w:hAnsi="Arial" w:cs="Arial"/>
          <w:color w:val="A62341"/>
          <w:sz w:val="21"/>
          <w:szCs w:val="21"/>
          <w:lang w:eastAsia="ru-RU"/>
        </w:rPr>
        <w:t xml:space="preserve">Круиз «Казань — Самара — Казань» (3 </w:t>
      </w:r>
      <w:proofErr w:type="spellStart"/>
      <w:r w:rsidRPr="00A969E4">
        <w:rPr>
          <w:rFonts w:ascii="Arial" w:eastAsia="Times New Roman" w:hAnsi="Arial" w:cs="Arial"/>
          <w:color w:val="A62341"/>
          <w:sz w:val="21"/>
          <w:szCs w:val="21"/>
          <w:lang w:eastAsia="ru-RU"/>
        </w:rPr>
        <w:t>дн</w:t>
      </w:r>
      <w:proofErr w:type="spellEnd"/>
      <w:r w:rsidRPr="00A969E4">
        <w:rPr>
          <w:rFonts w:ascii="Arial" w:eastAsia="Times New Roman" w:hAnsi="Arial" w:cs="Arial"/>
          <w:color w:val="A62341"/>
          <w:sz w:val="21"/>
          <w:szCs w:val="21"/>
          <w:lang w:eastAsia="ru-RU"/>
        </w:rPr>
        <w:t>.), 21 </w:t>
      </w:r>
      <w:proofErr w:type="spellStart"/>
      <w:r w:rsidRPr="00A969E4">
        <w:rPr>
          <w:rFonts w:ascii="Arial" w:eastAsia="Times New Roman" w:hAnsi="Arial" w:cs="Arial"/>
          <w:color w:val="A62341"/>
          <w:sz w:val="21"/>
          <w:szCs w:val="21"/>
          <w:lang w:eastAsia="ru-RU"/>
        </w:rPr>
        <w:t>июл</w:t>
      </w:r>
      <w:proofErr w:type="spellEnd"/>
      <w:r w:rsidRPr="00A969E4">
        <w:rPr>
          <w:rFonts w:ascii="Arial" w:eastAsia="Times New Roman" w:hAnsi="Arial" w:cs="Arial"/>
          <w:color w:val="A62341"/>
          <w:sz w:val="21"/>
          <w:szCs w:val="21"/>
          <w:lang w:eastAsia="ru-RU"/>
        </w:rPr>
        <w:t> (</w:t>
      </w:r>
      <w:proofErr w:type="spellStart"/>
      <w:r w:rsidRPr="00A969E4">
        <w:rPr>
          <w:rFonts w:ascii="Arial" w:eastAsia="Times New Roman" w:hAnsi="Arial" w:cs="Arial"/>
          <w:color w:val="A62341"/>
          <w:sz w:val="21"/>
          <w:szCs w:val="21"/>
          <w:lang w:eastAsia="ru-RU"/>
        </w:rPr>
        <w:t>пт</w:t>
      </w:r>
      <w:proofErr w:type="spellEnd"/>
      <w:r w:rsidRPr="00A969E4">
        <w:rPr>
          <w:rFonts w:ascii="Arial" w:eastAsia="Times New Roman" w:hAnsi="Arial" w:cs="Arial"/>
          <w:color w:val="A62341"/>
          <w:sz w:val="21"/>
          <w:szCs w:val="21"/>
          <w:lang w:eastAsia="ru-RU"/>
        </w:rPr>
        <w:t>) — 23 </w:t>
      </w:r>
      <w:proofErr w:type="spellStart"/>
      <w:r w:rsidRPr="00A969E4">
        <w:rPr>
          <w:rFonts w:ascii="Arial" w:eastAsia="Times New Roman" w:hAnsi="Arial" w:cs="Arial"/>
          <w:color w:val="A62341"/>
          <w:sz w:val="21"/>
          <w:szCs w:val="21"/>
          <w:lang w:eastAsia="ru-RU"/>
        </w:rPr>
        <w:t>июл</w:t>
      </w:r>
      <w:proofErr w:type="spellEnd"/>
      <w:r w:rsidRPr="00A969E4">
        <w:rPr>
          <w:rFonts w:ascii="Arial" w:eastAsia="Times New Roman" w:hAnsi="Arial" w:cs="Arial"/>
          <w:color w:val="A62341"/>
          <w:sz w:val="21"/>
          <w:szCs w:val="21"/>
          <w:lang w:eastAsia="ru-RU"/>
        </w:rPr>
        <w:t> (</w:t>
      </w:r>
      <w:proofErr w:type="spellStart"/>
      <w:r w:rsidRPr="00A969E4">
        <w:rPr>
          <w:rFonts w:ascii="Arial" w:eastAsia="Times New Roman" w:hAnsi="Arial" w:cs="Arial"/>
          <w:color w:val="A62341"/>
          <w:sz w:val="21"/>
          <w:szCs w:val="21"/>
          <w:lang w:eastAsia="ru-RU"/>
        </w:rPr>
        <w:t>вс</w:t>
      </w:r>
      <w:proofErr w:type="spellEnd"/>
      <w:r w:rsidRPr="00A969E4">
        <w:rPr>
          <w:rFonts w:ascii="Arial" w:eastAsia="Times New Roman" w:hAnsi="Arial" w:cs="Arial"/>
          <w:color w:val="A62341"/>
          <w:sz w:val="21"/>
          <w:szCs w:val="21"/>
          <w:lang w:eastAsia="ru-RU"/>
        </w:rPr>
        <w:t>) 2017</w:t>
      </w:r>
    </w:p>
    <w:p w:rsidR="00A969E4" w:rsidRPr="00A969E4" w:rsidRDefault="00A969E4" w:rsidP="00A969E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9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теплоход-пансионат (к услугам массаж, лечебная физкультура, </w:t>
      </w:r>
      <w:proofErr w:type="spellStart"/>
      <w:r w:rsidRPr="00A969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фиточай</w:t>
      </w:r>
      <w:proofErr w:type="spellEnd"/>
      <w:r w:rsidRPr="00A969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кислородный коктейль и др.);</w:t>
      </w:r>
    </w:p>
    <w:p w:rsidR="00A969E4" w:rsidRPr="00A969E4" w:rsidRDefault="00A969E4" w:rsidP="00A969E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9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питание в две смены (при полной посадке);</w:t>
      </w:r>
    </w:p>
    <w:p w:rsidR="00A969E4" w:rsidRPr="00A969E4" w:rsidRDefault="00A969E4" w:rsidP="00A969E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9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завтрак — комплекс;</w:t>
      </w:r>
    </w:p>
    <w:p w:rsidR="00A969E4" w:rsidRPr="00A969E4" w:rsidRDefault="00A969E4" w:rsidP="00A969E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9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выборное меню со второго дня круиза;</w:t>
      </w:r>
    </w:p>
    <w:p w:rsidR="00A969E4" w:rsidRPr="00A969E4" w:rsidRDefault="00A969E4" w:rsidP="00A969E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9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день начала круиза при отправлении в рейс после 20:00 (при полной посадке) ужин — буфет («шведский стол») свободная рассадка;</w:t>
      </w:r>
    </w:p>
    <w:p w:rsidR="00A969E4" w:rsidRPr="00A969E4" w:rsidRDefault="00A969E4" w:rsidP="00A969E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9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холодильники и телевизоры только в каютах класса «Люкс»;</w:t>
      </w:r>
    </w:p>
    <w:p w:rsidR="00A969E4" w:rsidRPr="00A969E4" w:rsidRDefault="00A969E4" w:rsidP="00A969E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9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детский клуб;</w:t>
      </w:r>
    </w:p>
    <w:tbl>
      <w:tblPr>
        <w:tblW w:w="112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9"/>
        <w:gridCol w:w="6541"/>
      </w:tblGrid>
      <w:tr w:rsidR="00A969E4" w:rsidRPr="00A969E4" w:rsidTr="00A969E4">
        <w:trPr>
          <w:tblCellSpacing w:w="0" w:type="dxa"/>
        </w:trPr>
        <w:tc>
          <w:tcPr>
            <w:tcW w:w="2700" w:type="dxa"/>
            <w:shd w:val="clear" w:color="auto" w:fill="FFFFFF"/>
            <w:tcMar>
              <w:top w:w="300" w:type="dxa"/>
              <w:left w:w="0" w:type="dxa"/>
              <w:bottom w:w="150" w:type="dxa"/>
              <w:right w:w="300" w:type="dxa"/>
            </w:tcMar>
            <w:hideMark/>
          </w:tcPr>
          <w:p w:rsidR="00A969E4" w:rsidRPr="00A969E4" w:rsidRDefault="00A969E4" w:rsidP="00A969E4">
            <w:pPr>
              <w:spacing w:after="90" w:line="300" w:lineRule="atLeast"/>
              <w:outlineLvl w:val="4"/>
              <w:rPr>
                <w:rFonts w:ascii="Arial" w:eastAsia="Times New Roman" w:hAnsi="Arial" w:cs="Arial"/>
                <w:color w:val="A12843"/>
                <w:sz w:val="23"/>
                <w:szCs w:val="23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A12843"/>
                <w:sz w:val="23"/>
                <w:szCs w:val="23"/>
                <w:lang w:eastAsia="ru-RU"/>
              </w:rPr>
              <w:t>На борту теплохода:</w:t>
            </w:r>
          </w:p>
          <w:p w:rsidR="00A969E4" w:rsidRPr="00A969E4" w:rsidRDefault="00A969E4" w:rsidP="00A969E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 ресторана</w:t>
            </w:r>
          </w:p>
          <w:p w:rsidR="00A969E4" w:rsidRPr="00A969E4" w:rsidRDefault="00A969E4" w:rsidP="00A969E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Конференц-зал</w:t>
            </w:r>
          </w:p>
          <w:p w:rsidR="00A969E4" w:rsidRPr="00A969E4" w:rsidRDefault="00A969E4" w:rsidP="00A969E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Бар «Панорама»</w:t>
            </w:r>
          </w:p>
          <w:p w:rsidR="00A969E4" w:rsidRPr="00A969E4" w:rsidRDefault="00A969E4" w:rsidP="00A969E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Диско-бар</w:t>
            </w:r>
          </w:p>
          <w:p w:rsidR="00A969E4" w:rsidRPr="00A969E4" w:rsidRDefault="00A969E4" w:rsidP="00A969E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Читальный салон</w:t>
            </w:r>
          </w:p>
          <w:p w:rsidR="00A969E4" w:rsidRPr="00A969E4" w:rsidRDefault="00A969E4" w:rsidP="00A969E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Открытая солнечная палуба</w:t>
            </w:r>
          </w:p>
          <w:p w:rsidR="00A969E4" w:rsidRPr="00A969E4" w:rsidRDefault="00A969E4" w:rsidP="00A969E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Медицинский пункт</w:t>
            </w:r>
          </w:p>
          <w:p w:rsidR="00A969E4" w:rsidRPr="00A969E4" w:rsidRDefault="00A969E4" w:rsidP="00A969E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Гладильная комната</w:t>
            </w:r>
          </w:p>
          <w:p w:rsidR="00A969E4" w:rsidRPr="00A969E4" w:rsidRDefault="00A969E4" w:rsidP="00A969E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Сувенирный киоск</w:t>
            </w:r>
          </w:p>
          <w:p w:rsidR="00A969E4" w:rsidRPr="00A969E4" w:rsidRDefault="00A969E4" w:rsidP="00A969E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969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Wi-fi</w:t>
            </w:r>
            <w:proofErr w:type="spellEnd"/>
            <w:r w:rsidRPr="00A969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интернет в одном из баров</w:t>
            </w:r>
          </w:p>
          <w:p w:rsidR="00A969E4" w:rsidRPr="00A969E4" w:rsidRDefault="00A969E4" w:rsidP="00A969E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Массажный кабинет</w:t>
            </w:r>
          </w:p>
        </w:tc>
        <w:tc>
          <w:tcPr>
            <w:tcW w:w="3750" w:type="dxa"/>
            <w:shd w:val="clear" w:color="auto" w:fill="FFFFFF"/>
            <w:tcMar>
              <w:top w:w="300" w:type="dxa"/>
              <w:left w:w="0" w:type="dxa"/>
              <w:bottom w:w="150" w:type="dxa"/>
              <w:right w:w="300" w:type="dxa"/>
            </w:tcMar>
            <w:hideMark/>
          </w:tcPr>
          <w:p w:rsidR="00A969E4" w:rsidRPr="00A969E4" w:rsidRDefault="00A969E4" w:rsidP="00A969E4">
            <w:pPr>
              <w:spacing w:after="90" w:line="300" w:lineRule="atLeast"/>
              <w:outlineLvl w:val="4"/>
              <w:rPr>
                <w:rFonts w:ascii="Arial" w:eastAsia="Times New Roman" w:hAnsi="Arial" w:cs="Arial"/>
                <w:color w:val="A12843"/>
                <w:sz w:val="23"/>
                <w:szCs w:val="23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A12843"/>
                <w:sz w:val="23"/>
                <w:szCs w:val="23"/>
                <w:lang w:eastAsia="ru-RU"/>
              </w:rPr>
              <w:t>К вашим услугам:</w:t>
            </w:r>
          </w:p>
          <w:p w:rsidR="00A969E4" w:rsidRPr="00A969E4" w:rsidRDefault="00A969E4" w:rsidP="00A969E4">
            <w:pPr>
              <w:numPr>
                <w:ilvl w:val="0"/>
                <w:numId w:val="6"/>
              </w:numPr>
              <w:spacing w:before="15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 одноместных кают</w:t>
            </w:r>
          </w:p>
          <w:p w:rsidR="00A969E4" w:rsidRPr="00A969E4" w:rsidRDefault="00A969E4" w:rsidP="00A969E4">
            <w:pPr>
              <w:numPr>
                <w:ilvl w:val="0"/>
                <w:numId w:val="6"/>
              </w:numPr>
              <w:spacing w:before="15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 двухместных одноярусных кают</w:t>
            </w:r>
          </w:p>
          <w:p w:rsidR="00A969E4" w:rsidRPr="00A969E4" w:rsidRDefault="00A969E4" w:rsidP="00A969E4">
            <w:pPr>
              <w:numPr>
                <w:ilvl w:val="0"/>
                <w:numId w:val="6"/>
              </w:numPr>
              <w:spacing w:before="15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62 двухместных двухъярусных кают</w:t>
            </w:r>
          </w:p>
          <w:p w:rsidR="00A969E4" w:rsidRPr="00A969E4" w:rsidRDefault="00A969E4" w:rsidP="00A969E4">
            <w:pPr>
              <w:numPr>
                <w:ilvl w:val="0"/>
                <w:numId w:val="6"/>
              </w:numPr>
              <w:spacing w:before="15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 трехместных двухъярусных кают</w:t>
            </w:r>
          </w:p>
          <w:p w:rsidR="00806590" w:rsidRDefault="00A969E4" w:rsidP="00A969E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 </w:t>
            </w:r>
            <w:hyperlink r:id="rId7" w:anchor="cabins" w:history="1">
              <w:r w:rsidRPr="00A969E4">
                <w:rPr>
                  <w:rFonts w:ascii="Arial" w:eastAsia="Times New Roman" w:hAnsi="Arial" w:cs="Arial"/>
                  <w:color w:val="A12843"/>
                  <w:sz w:val="18"/>
                  <w:szCs w:val="18"/>
                  <w:u w:val="single"/>
                  <w:lang w:eastAsia="ru-RU"/>
                </w:rPr>
                <w:t>всех каютах</w:t>
              </w:r>
            </w:hyperlink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шкаф для одежды, радио, кондиционер, душ, </w:t>
            </w:r>
          </w:p>
          <w:p w:rsidR="00A969E4" w:rsidRPr="00A969E4" w:rsidRDefault="00A969E4" w:rsidP="00A969E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санузел, обзорное окно.</w:t>
            </w:r>
          </w:p>
        </w:tc>
      </w:tr>
    </w:tbl>
    <w:p w:rsidR="00A969E4" w:rsidRPr="00A969E4" w:rsidRDefault="00A969E4" w:rsidP="00A969E4">
      <w:pPr>
        <w:shd w:val="clear" w:color="auto" w:fill="FFFFFF"/>
        <w:spacing w:before="600" w:after="45" w:line="240" w:lineRule="auto"/>
        <w:outlineLvl w:val="3"/>
        <w:rPr>
          <w:rFonts w:ascii="Arial" w:eastAsia="Times New Roman" w:hAnsi="Arial" w:cs="Arial"/>
          <w:color w:val="A62341"/>
          <w:sz w:val="21"/>
          <w:szCs w:val="21"/>
          <w:lang w:eastAsia="ru-RU"/>
        </w:rPr>
      </w:pPr>
      <w:r w:rsidRPr="00A969E4">
        <w:rPr>
          <w:rFonts w:ascii="Arial" w:eastAsia="Times New Roman" w:hAnsi="Arial" w:cs="Arial"/>
          <w:color w:val="A62341"/>
          <w:sz w:val="21"/>
          <w:szCs w:val="21"/>
          <w:lang w:eastAsia="ru-RU"/>
        </w:rPr>
        <w:lastRenderedPageBreak/>
        <w:t>Расписание круиза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1466"/>
        <w:gridCol w:w="6844"/>
      </w:tblGrid>
      <w:tr w:rsidR="00A969E4" w:rsidRPr="00A969E4" w:rsidTr="00A969E4">
        <w:tc>
          <w:tcPr>
            <w:tcW w:w="4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F497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День</w:t>
            </w:r>
          </w:p>
        </w:tc>
        <w:tc>
          <w:tcPr>
            <w:tcW w:w="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F497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Стоянка</w:t>
            </w:r>
          </w:p>
        </w:tc>
        <w:tc>
          <w:tcPr>
            <w:tcW w:w="37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F497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Программа дня</w:t>
            </w:r>
          </w:p>
        </w:tc>
      </w:tr>
      <w:tr w:rsidR="00A969E4" w:rsidRPr="00A969E4" w:rsidTr="00A969E4">
        <w:tc>
          <w:tcPr>
            <w:tcW w:w="4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2CD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A969E4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1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21 </w:t>
            </w:r>
            <w:proofErr w:type="spellStart"/>
            <w:r w:rsidRPr="00A969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июл</w:t>
            </w:r>
            <w:proofErr w:type="spellEnd"/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>(пятница)</w:t>
            </w:r>
          </w:p>
        </w:tc>
        <w:tc>
          <w:tcPr>
            <w:tcW w:w="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69E4" w:rsidRPr="00A969E4" w:rsidRDefault="008E4023" w:rsidP="00A969E4">
            <w:pPr>
              <w:spacing w:after="150" w:line="240" w:lineRule="auto"/>
              <w:rPr>
                <w:rFonts w:ascii="Arial" w:eastAsia="Times New Roman" w:hAnsi="Arial" w:cs="Arial"/>
                <w:color w:val="5F497A"/>
                <w:sz w:val="21"/>
                <w:szCs w:val="21"/>
                <w:lang w:eastAsia="ru-RU"/>
              </w:rPr>
            </w:pPr>
            <w:hyperlink r:id="rId8" w:history="1">
              <w:r w:rsidR="00A969E4" w:rsidRPr="00A969E4">
                <w:rPr>
                  <w:rFonts w:ascii="Arial" w:eastAsia="Times New Roman" w:hAnsi="Arial" w:cs="Arial"/>
                  <w:color w:val="5F497A"/>
                  <w:sz w:val="21"/>
                  <w:szCs w:val="21"/>
                  <w:u w:val="single"/>
                  <w:lang w:eastAsia="ru-RU"/>
                </w:rPr>
                <w:t>Казань</w:t>
              </w:r>
            </w:hyperlink>
          </w:p>
          <w:p w:rsidR="00A969E4" w:rsidRPr="00A969E4" w:rsidRDefault="00A969E4" w:rsidP="00A969E4">
            <w:pPr>
              <w:shd w:val="clear" w:color="auto" w:fill="666699"/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FFFFFF"/>
                <w:sz w:val="17"/>
                <w:szCs w:val="17"/>
                <w:lang w:eastAsia="ru-RU"/>
              </w:rPr>
              <w:t>отправление в 14:00</w:t>
            </w:r>
          </w:p>
        </w:tc>
        <w:tc>
          <w:tcPr>
            <w:tcW w:w="37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69E4" w:rsidRPr="00A969E4" w:rsidRDefault="00A969E4" w:rsidP="00A969E4">
            <w:pPr>
              <w:spacing w:before="30" w:after="6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Посадка, отправление в рейс. Начало регистрации туристов на борту теплохода за 1 час до отправления в рейс. Первая услуга по питанию — обед.</w:t>
            </w:r>
          </w:p>
        </w:tc>
      </w:tr>
      <w:tr w:rsidR="00A969E4" w:rsidRPr="00A969E4" w:rsidTr="00A969E4">
        <w:tc>
          <w:tcPr>
            <w:tcW w:w="4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5B3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A969E4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2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A969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июл</w:t>
            </w:r>
            <w:proofErr w:type="spellEnd"/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>(суббота)</w:t>
            </w:r>
          </w:p>
        </w:tc>
        <w:tc>
          <w:tcPr>
            <w:tcW w:w="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69E4" w:rsidRPr="00A969E4" w:rsidRDefault="008E4023" w:rsidP="00A969E4">
            <w:pPr>
              <w:spacing w:after="150" w:line="240" w:lineRule="auto"/>
              <w:rPr>
                <w:rFonts w:ascii="Arial" w:eastAsia="Times New Roman" w:hAnsi="Arial" w:cs="Arial"/>
                <w:color w:val="5F497A"/>
                <w:sz w:val="21"/>
                <w:szCs w:val="21"/>
                <w:lang w:eastAsia="ru-RU"/>
              </w:rPr>
            </w:pPr>
            <w:hyperlink r:id="rId9" w:history="1">
              <w:r w:rsidR="00A969E4" w:rsidRPr="00A969E4">
                <w:rPr>
                  <w:rFonts w:ascii="Arial" w:eastAsia="Times New Roman" w:hAnsi="Arial" w:cs="Arial"/>
                  <w:color w:val="5F497A"/>
                  <w:sz w:val="21"/>
                  <w:szCs w:val="21"/>
                  <w:u w:val="single"/>
                  <w:lang w:eastAsia="ru-RU"/>
                </w:rPr>
                <w:t>Самара</w:t>
              </w:r>
            </w:hyperlink>
          </w:p>
          <w:p w:rsidR="00A969E4" w:rsidRPr="00A969E4" w:rsidRDefault="00A969E4" w:rsidP="00A969E4">
            <w:pPr>
              <w:shd w:val="clear" w:color="auto" w:fill="666699"/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FFFFFF"/>
                <w:sz w:val="17"/>
                <w:szCs w:val="17"/>
                <w:lang w:eastAsia="ru-RU"/>
              </w:rPr>
              <w:t>13:00—17:00</w:t>
            </w:r>
          </w:p>
        </w:tc>
        <w:tc>
          <w:tcPr>
            <w:tcW w:w="37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69E4" w:rsidRPr="00A969E4" w:rsidRDefault="00A969E4" w:rsidP="00A969E4">
            <w:pPr>
              <w:spacing w:before="30" w:after="6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Обзорная авт. экскурсия по городу.</w:t>
            </w:r>
          </w:p>
          <w:p w:rsidR="00A969E4" w:rsidRPr="00A969E4" w:rsidRDefault="00A969E4" w:rsidP="00A969E4">
            <w:pPr>
              <w:spacing w:before="30" w:after="6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Посещение Художественного музея.</w:t>
            </w:r>
          </w:p>
          <w:p w:rsidR="00A969E4" w:rsidRPr="00A969E4" w:rsidRDefault="00A969E4" w:rsidP="00A969E4">
            <w:pPr>
              <w:spacing w:after="60" w:line="240" w:lineRule="atLeast"/>
              <w:rPr>
                <w:rFonts w:ascii="Arial" w:eastAsia="Times New Roman" w:hAnsi="Arial" w:cs="Arial"/>
                <w:color w:val="365F91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b/>
                <w:bCs/>
                <w:color w:val="365F91"/>
                <w:sz w:val="18"/>
                <w:szCs w:val="18"/>
                <w:lang w:eastAsia="ru-RU"/>
              </w:rPr>
              <w:t>Дополнительные экскурсии:</w:t>
            </w:r>
          </w:p>
          <w:p w:rsidR="00A969E4" w:rsidRPr="00A969E4" w:rsidRDefault="00A969E4" w:rsidP="00A969E4">
            <w:pPr>
              <w:spacing w:before="30" w:after="60" w:line="240" w:lineRule="atLeast"/>
              <w:rPr>
                <w:rFonts w:ascii="Arial" w:eastAsia="Times New Roman" w:hAnsi="Arial" w:cs="Arial"/>
                <w:color w:val="365F91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365F91"/>
                <w:sz w:val="18"/>
                <w:szCs w:val="18"/>
                <w:lang w:eastAsia="ru-RU"/>
              </w:rPr>
              <w:t>1 ВАРИАНТ: автобусная экскурсия в «</w:t>
            </w:r>
            <w:hyperlink r:id="rId10" w:history="1">
              <w:r w:rsidRPr="00A969E4">
                <w:rPr>
                  <w:rFonts w:ascii="Arial" w:eastAsia="Times New Roman" w:hAnsi="Arial" w:cs="Arial"/>
                  <w:color w:val="5F497A"/>
                  <w:sz w:val="18"/>
                  <w:szCs w:val="18"/>
                  <w:u w:val="single"/>
                  <w:lang w:eastAsia="ru-RU"/>
                </w:rPr>
                <w:t>Музей бункер Сталина</w:t>
              </w:r>
            </w:hyperlink>
            <w:r w:rsidRPr="00A969E4">
              <w:rPr>
                <w:rFonts w:ascii="Arial" w:eastAsia="Times New Roman" w:hAnsi="Arial" w:cs="Arial"/>
                <w:color w:val="365F91"/>
                <w:sz w:val="18"/>
                <w:szCs w:val="18"/>
                <w:lang w:eastAsia="ru-RU"/>
              </w:rPr>
              <w:t>»;</w:t>
            </w:r>
          </w:p>
          <w:p w:rsidR="00A969E4" w:rsidRPr="00A969E4" w:rsidRDefault="00A969E4" w:rsidP="00A969E4">
            <w:pPr>
              <w:spacing w:before="30" w:after="75" w:line="240" w:lineRule="atLeast"/>
              <w:rPr>
                <w:rFonts w:ascii="Arial" w:eastAsia="Times New Roman" w:hAnsi="Arial" w:cs="Arial"/>
                <w:color w:val="365F91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365F91"/>
                <w:sz w:val="18"/>
                <w:szCs w:val="18"/>
                <w:lang w:eastAsia="ru-RU"/>
              </w:rPr>
              <w:t>2 ВАРИАНТ: автобусная экскурсия «Царев курган» (вместо основной).</w:t>
            </w:r>
          </w:p>
          <w:p w:rsidR="00A969E4" w:rsidRPr="00A969E4" w:rsidRDefault="008E4023" w:rsidP="00A96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anchor="Самара" w:history="1">
              <w:r w:rsidR="00A969E4" w:rsidRPr="00A969E4">
                <w:rPr>
                  <w:rFonts w:ascii="Arial" w:eastAsia="Times New Roman" w:hAnsi="Arial" w:cs="Arial"/>
                  <w:color w:val="365F91"/>
                  <w:sz w:val="15"/>
                  <w:szCs w:val="15"/>
                  <w:u w:val="single"/>
                  <w:lang w:eastAsia="ru-RU"/>
                </w:rPr>
                <w:t>Стоимость доп. экскурсий</w:t>
              </w:r>
            </w:hyperlink>
          </w:p>
        </w:tc>
      </w:tr>
      <w:tr w:rsidR="00A969E4" w:rsidRPr="00A969E4" w:rsidTr="00A969E4">
        <w:tc>
          <w:tcPr>
            <w:tcW w:w="4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2CD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A969E4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3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A969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июл</w:t>
            </w:r>
            <w:proofErr w:type="spellEnd"/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>(воскресенье)</w:t>
            </w:r>
          </w:p>
        </w:tc>
        <w:tc>
          <w:tcPr>
            <w:tcW w:w="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69E4" w:rsidRPr="00A969E4" w:rsidRDefault="008E4023" w:rsidP="00A969E4">
            <w:pPr>
              <w:spacing w:after="150" w:line="240" w:lineRule="auto"/>
              <w:rPr>
                <w:rFonts w:ascii="Arial" w:eastAsia="Times New Roman" w:hAnsi="Arial" w:cs="Arial"/>
                <w:color w:val="5F497A"/>
                <w:sz w:val="21"/>
                <w:szCs w:val="21"/>
                <w:lang w:eastAsia="ru-RU"/>
              </w:rPr>
            </w:pPr>
            <w:hyperlink r:id="rId12" w:history="1">
              <w:r w:rsidR="00A969E4" w:rsidRPr="00A969E4">
                <w:rPr>
                  <w:rFonts w:ascii="Arial" w:eastAsia="Times New Roman" w:hAnsi="Arial" w:cs="Arial"/>
                  <w:color w:val="5F497A"/>
                  <w:sz w:val="21"/>
                  <w:szCs w:val="21"/>
                  <w:u w:val="single"/>
                  <w:lang w:eastAsia="ru-RU"/>
                </w:rPr>
                <w:t>Казань</w:t>
              </w:r>
            </w:hyperlink>
          </w:p>
          <w:p w:rsidR="00A969E4" w:rsidRPr="00A969E4" w:rsidRDefault="00A969E4" w:rsidP="00A969E4">
            <w:pPr>
              <w:shd w:val="clear" w:color="auto" w:fill="666699"/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FFFFFF"/>
                <w:sz w:val="17"/>
                <w:szCs w:val="17"/>
                <w:lang w:eastAsia="ru-RU"/>
              </w:rPr>
              <w:t>прибытие в 15:00</w:t>
            </w:r>
          </w:p>
        </w:tc>
        <w:tc>
          <w:tcPr>
            <w:tcW w:w="37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69E4" w:rsidRPr="00A969E4" w:rsidRDefault="00A969E4" w:rsidP="00A969E4">
            <w:pPr>
              <w:spacing w:before="30" w:after="6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Прибытие теплохода. Последняя услуга по питанию — обед.</w:t>
            </w:r>
          </w:p>
        </w:tc>
      </w:tr>
    </w:tbl>
    <w:p w:rsidR="00F152A3" w:rsidRDefault="00F152A3" w:rsidP="00A969E4"/>
    <w:tbl>
      <w:tblPr>
        <w:tblW w:w="9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0"/>
      </w:tblGrid>
      <w:tr w:rsidR="00A969E4" w:rsidRPr="00A969E4" w:rsidTr="00A969E4">
        <w:trPr>
          <w:trHeight w:val="1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A969E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Информация</w:t>
            </w:r>
          </w:p>
        </w:tc>
      </w:tr>
      <w:tr w:rsidR="00A969E4" w:rsidRPr="00A969E4" w:rsidTr="00A969E4">
        <w:trPr>
          <w:trHeight w:val="1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A969E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В стоимость круизов входит:</w:t>
            </w:r>
          </w:p>
        </w:tc>
      </w:tr>
      <w:tr w:rsidR="00A969E4" w:rsidRPr="00A969E4" w:rsidTr="00A969E4">
        <w:trPr>
          <w:trHeight w:val="130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9E4" w:rsidRPr="00A969E4" w:rsidRDefault="00A969E4" w:rsidP="00A969E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Размещение в каюте;</w:t>
            </w:r>
          </w:p>
          <w:p w:rsidR="00A969E4" w:rsidRPr="00A969E4" w:rsidRDefault="00A969E4" w:rsidP="00A969E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Трехразовое питание. В день начала и день окончания круиза питание предоставляется в зависимости от времени посадки и высадки; в случае, если время проведения экскурсии совпадает со временем приема пищи, туристу предоставляется питание в ресторане/кафе города или выдается «сухой паек».</w:t>
            </w:r>
          </w:p>
          <w:p w:rsidR="00A969E4" w:rsidRPr="00A969E4" w:rsidRDefault="00A969E4" w:rsidP="00A969E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Экскурсионное обслуживание согласно программе круиза.</w:t>
            </w:r>
          </w:p>
          <w:p w:rsidR="00A969E4" w:rsidRPr="00A969E4" w:rsidRDefault="00A969E4" w:rsidP="00A969E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Культурная программа.</w:t>
            </w:r>
          </w:p>
        </w:tc>
      </w:tr>
      <w:tr w:rsidR="00A969E4" w:rsidRPr="00A969E4" w:rsidTr="00A969E4">
        <w:trPr>
          <w:trHeight w:val="1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A969E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В стоимость круизов не входит:</w:t>
            </w:r>
          </w:p>
        </w:tc>
      </w:tr>
      <w:tr w:rsidR="00A969E4" w:rsidRPr="00A969E4" w:rsidTr="00A969E4">
        <w:trPr>
          <w:trHeight w:val="65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9E4" w:rsidRPr="00A969E4" w:rsidRDefault="00A969E4" w:rsidP="00A969E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Проезд до места посадки на теплоход и от места высадки.</w:t>
            </w:r>
          </w:p>
          <w:p w:rsidR="00A969E4" w:rsidRPr="00A969E4" w:rsidRDefault="00A969E4" w:rsidP="00A969E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Напитки и закуски в барах, телефонные переговоры, посещение сауны, дополнительные экскурсии согласно программе круиза, прочие дополнительные услуги на борту теплохода.</w:t>
            </w:r>
          </w:p>
        </w:tc>
      </w:tr>
    </w:tbl>
    <w:p w:rsidR="00A969E4" w:rsidRDefault="00A969E4" w:rsidP="00A969E4"/>
    <w:tbl>
      <w:tblPr>
        <w:tblW w:w="9630" w:type="dxa"/>
        <w:tblBorders>
          <w:bottom w:val="single" w:sz="12" w:space="0" w:color="0099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6"/>
        <w:gridCol w:w="1682"/>
        <w:gridCol w:w="1682"/>
      </w:tblGrid>
      <w:tr w:rsidR="00A969E4" w:rsidRPr="00A969E4" w:rsidTr="00A969E4">
        <w:trPr>
          <w:trHeight w:val="218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F497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Размещение и характеристика мест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F497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Тариф на одного человека с питанием</w:t>
            </w:r>
          </w:p>
        </w:tc>
      </w:tr>
      <w:tr w:rsidR="00A969E4" w:rsidRPr="00A969E4" w:rsidTr="008E4023">
        <w:trPr>
          <w:trHeight w:val="21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F497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Взрослый</w:t>
            </w:r>
          </w:p>
        </w:tc>
        <w:tc>
          <w:tcPr>
            <w:tcW w:w="16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F497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Детский</w:t>
            </w:r>
          </w:p>
        </w:tc>
      </w:tr>
      <w:tr w:rsidR="00A969E4" w:rsidRPr="00A969E4" w:rsidTr="00A969E4">
        <w:trPr>
          <w:trHeight w:val="218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Шлюпочная палуба</w:t>
            </w:r>
          </w:p>
        </w:tc>
      </w:tr>
      <w:tr w:rsidR="00A969E4" w:rsidRPr="00A969E4" w:rsidTr="00A969E4">
        <w:trPr>
          <w:trHeight w:val="125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noProof/>
                <w:color w:val="A12843"/>
                <w:sz w:val="18"/>
                <w:szCs w:val="18"/>
                <w:lang w:eastAsia="ru-RU"/>
              </w:rPr>
              <w:drawing>
                <wp:inline distT="0" distB="0" distL="0" distR="0" wp14:anchorId="0B030114" wp14:editId="09D2F9BE">
                  <wp:extent cx="381000" cy="381000"/>
                  <wp:effectExtent l="0" t="0" r="0" b="0"/>
                  <wp:docPr id="12" name="Рисунок 12" descr="https://vodohod.com/__temp/cruises/vodohod/suvorov/suvorov-photo-SGL-1.40x40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vodohod.com/__temp/cruises/vodohod/suvorov/suvorov-photo-SGL-1.40x40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1-местная каюта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8000"/>
                <w:sz w:val="17"/>
                <w:szCs w:val="17"/>
                <w:lang w:eastAsia="ru-RU"/>
              </w:rPr>
              <w:t>свободно: 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53, 57, 58, 59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</w:t>
            </w:r>
          </w:p>
        </w:tc>
      </w:tr>
      <w:tr w:rsidR="00A969E4" w:rsidRPr="00A969E4" w:rsidTr="00A969E4">
        <w:trPr>
          <w:trHeight w:val="6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2-местная одноярусная каюта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8000"/>
                <w:sz w:val="17"/>
                <w:szCs w:val="17"/>
                <w:lang w:eastAsia="ru-RU"/>
              </w:rPr>
              <w:t>свободно: 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11, 25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9 775</w:t>
            </w:r>
          </w:p>
        </w:tc>
      </w:tr>
      <w:tr w:rsidR="00A969E4" w:rsidRPr="00A969E4" w:rsidTr="00A969E4">
        <w:trPr>
          <w:trHeight w:val="123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noProof/>
                <w:color w:val="A12843"/>
                <w:sz w:val="18"/>
                <w:szCs w:val="18"/>
                <w:lang w:eastAsia="ru-RU"/>
              </w:rPr>
              <w:drawing>
                <wp:inline distT="0" distB="0" distL="0" distR="0" wp14:anchorId="0D4D0089" wp14:editId="13247EFC">
                  <wp:extent cx="381000" cy="381000"/>
                  <wp:effectExtent l="0" t="0" r="0" b="0"/>
                  <wp:docPr id="13" name="Рисунок 13" descr="https://vodohod.com/__temp/cruises/vodohod/suvorov/suvorov-photo-DBL_2-1.40x40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vodohod.com/__temp/cruises/vodohod/suvorov/suvorov-photo-DBL_2-1.40x40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1-местная каюта (1-местное размещение в 2-местной двухъярусной каюте)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8000"/>
                <w:sz w:val="17"/>
                <w:szCs w:val="17"/>
                <w:lang w:eastAsia="ru-RU"/>
              </w:rPr>
              <w:t>свободно: 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31, 34, 38, 49, 52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</w:t>
            </w:r>
          </w:p>
        </w:tc>
      </w:tr>
      <w:tr w:rsidR="00A969E4" w:rsidRPr="00A969E4" w:rsidTr="00A969E4">
        <w:trPr>
          <w:trHeight w:val="125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noProof/>
                <w:color w:val="A12843"/>
                <w:sz w:val="18"/>
                <w:szCs w:val="18"/>
                <w:lang w:eastAsia="ru-RU"/>
              </w:rPr>
              <w:drawing>
                <wp:inline distT="0" distB="0" distL="0" distR="0" wp14:anchorId="5E1A37F2" wp14:editId="49622F54">
                  <wp:extent cx="381000" cy="381000"/>
                  <wp:effectExtent l="0" t="0" r="0" b="0"/>
                  <wp:docPr id="14" name="Рисунок 14" descr="https://vodohod.com/__temp/cruises/vodohod/suvorov/suvorov-photo-DBL_2-1.40x40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vodohod.com/__temp/cruises/vodohod/suvorov/suvorov-photo-DBL_2-1.40x40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2-местная двухъярусная каюта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8000"/>
                <w:sz w:val="17"/>
                <w:szCs w:val="17"/>
                <w:lang w:eastAsia="ru-RU"/>
              </w:rPr>
              <w:t>свободно: 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31, 34, 38, 49, 52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8 245</w:t>
            </w:r>
          </w:p>
        </w:tc>
      </w:tr>
      <w:tr w:rsidR="00A969E4" w:rsidRPr="00A969E4" w:rsidTr="00A969E4">
        <w:trPr>
          <w:trHeight w:val="218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Средняя палуба</w:t>
            </w:r>
          </w:p>
        </w:tc>
      </w:tr>
      <w:tr w:rsidR="00A969E4" w:rsidRPr="00A969E4" w:rsidTr="00A969E4">
        <w:trPr>
          <w:trHeight w:val="6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2-местная одноярусная каюта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8000"/>
                <w:sz w:val="17"/>
                <w:szCs w:val="17"/>
                <w:lang w:eastAsia="ru-RU"/>
              </w:rPr>
              <w:t>свободно: 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106, 89, 90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9 350</w:t>
            </w:r>
          </w:p>
        </w:tc>
      </w:tr>
      <w:tr w:rsidR="00A969E4" w:rsidRPr="00A969E4" w:rsidTr="00A969E4">
        <w:trPr>
          <w:trHeight w:val="123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noProof/>
                <w:color w:val="A12843"/>
                <w:sz w:val="18"/>
                <w:szCs w:val="18"/>
                <w:lang w:eastAsia="ru-RU"/>
              </w:rPr>
              <w:drawing>
                <wp:inline distT="0" distB="0" distL="0" distR="0" wp14:anchorId="2EE13740" wp14:editId="6FE78470">
                  <wp:extent cx="381000" cy="381000"/>
                  <wp:effectExtent l="0" t="0" r="0" b="0"/>
                  <wp:docPr id="15" name="Рисунок 15" descr="https://vodohod.com/__temp/cruises/vodohod/suvorov/suvorov-photo-DBL_2-1.40x40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vodohod.com/__temp/cruises/vodohod/suvorov/suvorov-photo-DBL_2-1.40x40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1-местная каюта (1-местное размещение в 2-местной двухъярусной каюте)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8000"/>
                <w:sz w:val="17"/>
                <w:szCs w:val="17"/>
                <w:lang w:eastAsia="ru-RU"/>
              </w:rPr>
              <w:t>свободно: 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108, 109, 110, 114, 116, 118, 119, 124, 125, 131, 138, 140, 74, 76, 81, 85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</w:t>
            </w:r>
          </w:p>
        </w:tc>
      </w:tr>
      <w:tr w:rsidR="00A969E4" w:rsidRPr="00A969E4" w:rsidTr="00A969E4">
        <w:trPr>
          <w:trHeight w:val="125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noProof/>
                <w:color w:val="A12843"/>
                <w:sz w:val="18"/>
                <w:szCs w:val="18"/>
                <w:lang w:eastAsia="ru-RU"/>
              </w:rPr>
              <w:drawing>
                <wp:inline distT="0" distB="0" distL="0" distR="0" wp14:anchorId="11116127" wp14:editId="294F66F0">
                  <wp:extent cx="381000" cy="381000"/>
                  <wp:effectExtent l="0" t="0" r="0" b="0"/>
                  <wp:docPr id="16" name="Рисунок 16" descr="https://vodohod.com/__temp/cruises/vodohod/suvorov/suvorov-photo-DBL_2-1.40x40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vodohod.com/__temp/cruises/vodohod/suvorov/suvorov-photo-DBL_2-1.40x40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2-местная двухъярусная каюта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8000"/>
                <w:sz w:val="17"/>
                <w:szCs w:val="17"/>
                <w:lang w:eastAsia="ru-RU"/>
              </w:rPr>
              <w:t>свободно: 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108, 109, 110, 114, 116, 118, 119, 124, 125, 131, 138, 140, 74, 76, 81, 85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7 820</w:t>
            </w:r>
          </w:p>
        </w:tc>
      </w:tr>
      <w:tr w:rsidR="00A969E4" w:rsidRPr="00A969E4" w:rsidTr="00A969E4">
        <w:trPr>
          <w:trHeight w:val="125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noProof/>
                <w:color w:val="A12843"/>
                <w:sz w:val="18"/>
                <w:szCs w:val="18"/>
                <w:lang w:eastAsia="ru-RU"/>
              </w:rPr>
              <w:drawing>
                <wp:inline distT="0" distB="0" distL="0" distR="0" wp14:anchorId="62C8D2E8" wp14:editId="0B4DAE94">
                  <wp:extent cx="381000" cy="381000"/>
                  <wp:effectExtent l="0" t="0" r="0" b="0"/>
                  <wp:docPr id="17" name="Рисунок 17" descr="https://vodohod.com/__temp/cruises/vodohod/suvorov/suvorov-photo-TRPL_2-1.40x40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vodohod.com/__temp/cruises/vodohod/suvorov/suvorov-photo-TRPL_2-1.40x40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3-местная двухъярусная каюта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8000"/>
                <w:sz w:val="17"/>
                <w:szCs w:val="17"/>
                <w:lang w:eastAsia="ru-RU"/>
              </w:rPr>
              <w:t>свободно: 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7 650</w:t>
            </w:r>
          </w:p>
        </w:tc>
      </w:tr>
      <w:tr w:rsidR="00A969E4" w:rsidRPr="00A969E4" w:rsidTr="00A969E4">
        <w:trPr>
          <w:trHeight w:val="218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Главная палуба</w:t>
            </w:r>
          </w:p>
        </w:tc>
      </w:tr>
      <w:tr w:rsidR="00A969E4" w:rsidRPr="00A969E4" w:rsidTr="00A969E4">
        <w:trPr>
          <w:trHeight w:val="125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noProof/>
                <w:color w:val="A12843"/>
                <w:sz w:val="18"/>
                <w:szCs w:val="18"/>
                <w:lang w:eastAsia="ru-RU"/>
              </w:rPr>
              <w:drawing>
                <wp:inline distT="0" distB="0" distL="0" distR="0" wp14:anchorId="4D5001E5" wp14:editId="6ADA3088">
                  <wp:extent cx="381000" cy="381000"/>
                  <wp:effectExtent l="0" t="0" r="0" b="0"/>
                  <wp:docPr id="18" name="Рисунок 18" descr="https://vodohod.com/__temp/cruises/vodohod/suvorov/suvorov-photo-SGL-1.40x40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vodohod.com/__temp/cruises/vodohod/suvorov/suvorov-photo-SGL-1.40x40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1-местная каюта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8000"/>
                <w:sz w:val="17"/>
                <w:szCs w:val="17"/>
                <w:lang w:eastAsia="ru-RU"/>
              </w:rPr>
              <w:t>свободно: 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194, 196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</w:t>
            </w:r>
          </w:p>
        </w:tc>
      </w:tr>
      <w:tr w:rsidR="00A969E4" w:rsidRPr="00A969E4" w:rsidTr="00A969E4">
        <w:trPr>
          <w:trHeight w:val="125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noProof/>
                <w:color w:val="A12843"/>
                <w:sz w:val="18"/>
                <w:szCs w:val="18"/>
                <w:lang w:eastAsia="ru-RU"/>
              </w:rPr>
              <w:drawing>
                <wp:inline distT="0" distB="0" distL="0" distR="0" wp14:anchorId="7A2DC1F4" wp14:editId="0C5DCCD7">
                  <wp:extent cx="381000" cy="381000"/>
                  <wp:effectExtent l="0" t="0" r="0" b="0"/>
                  <wp:docPr id="21" name="Рисунок 21" descr="https://vodohod.com/__temp/cruises/vodohod/suvorov/suvorov-photo-TRPL_2-1.40x40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vodohod.com/__temp/cruises/vodohod/suvorov/suvorov-photo-TRPL_2-1.40x40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2-местная одноярусная каюта (2-местное размещение в 3-местной двухъярусной каюте)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8000"/>
                <w:sz w:val="17"/>
                <w:szCs w:val="17"/>
                <w:lang w:eastAsia="ru-RU"/>
              </w:rPr>
              <w:t>свободно: 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153, 157, 159, 175, 176, 180, 182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9 350</w:t>
            </w:r>
          </w:p>
        </w:tc>
      </w:tr>
      <w:tr w:rsidR="00A969E4" w:rsidRPr="00A969E4" w:rsidTr="00A969E4">
        <w:trPr>
          <w:trHeight w:val="125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noProof/>
                <w:color w:val="A12843"/>
                <w:sz w:val="18"/>
                <w:szCs w:val="18"/>
                <w:lang w:eastAsia="ru-RU"/>
              </w:rPr>
              <w:drawing>
                <wp:inline distT="0" distB="0" distL="0" distR="0" wp14:anchorId="4876AFF1" wp14:editId="4CB37903">
                  <wp:extent cx="381000" cy="381000"/>
                  <wp:effectExtent l="0" t="0" r="0" b="0"/>
                  <wp:docPr id="22" name="Рисунок 22" descr="https://vodohod.com/__temp/cruises/vodohod/suvorov/suvorov-photo-TRPL_2-1.40x40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vodohod.com/__temp/cruises/vodohod/suvorov/suvorov-photo-TRPL_2-1.40x40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3-местная двухъярусная каюта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8000"/>
                <w:sz w:val="17"/>
                <w:szCs w:val="17"/>
                <w:lang w:eastAsia="ru-RU"/>
              </w:rPr>
              <w:t>свободно: </w:t>
            </w:r>
          </w:p>
          <w:p w:rsidR="00A969E4" w:rsidRPr="00A969E4" w:rsidRDefault="00A969E4" w:rsidP="00A969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153, 157, 159, 175, 176, 180, 182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9E4" w:rsidRPr="00A969E4" w:rsidRDefault="00A969E4" w:rsidP="00A96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6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7 140</w:t>
            </w:r>
          </w:p>
        </w:tc>
      </w:tr>
    </w:tbl>
    <w:p w:rsidR="00A969E4" w:rsidRPr="00A969E4" w:rsidRDefault="00A969E4" w:rsidP="00A969E4">
      <w:pPr>
        <w:shd w:val="clear" w:color="auto" w:fill="FFFFFF"/>
        <w:spacing w:before="135" w:after="120" w:line="24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69E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* — 3-й, 4-й человек в каюте — 2000 руб. (за ночь) с питанием с человека, для детей скидок нет.</w:t>
      </w:r>
    </w:p>
    <w:p w:rsidR="00806590" w:rsidRDefault="00806590" w:rsidP="00A969E4"/>
    <w:p w:rsidR="00806590" w:rsidRDefault="00806590" w:rsidP="00A969E4">
      <w:r>
        <w:rPr>
          <w:lang w:val="en-US"/>
        </w:rPr>
        <w:t>P</w:t>
      </w:r>
      <w:r w:rsidRPr="00806590">
        <w:t>.</w:t>
      </w:r>
      <w:r>
        <w:rPr>
          <w:lang w:val="en-US"/>
        </w:rPr>
        <w:t>S</w:t>
      </w:r>
      <w:r w:rsidRPr="00806590">
        <w:t>.</w:t>
      </w:r>
      <w:r>
        <w:t xml:space="preserve"> Стоимость без трансфера до Казани.</w:t>
      </w:r>
    </w:p>
    <w:p w:rsidR="00806590" w:rsidRDefault="00806590" w:rsidP="00A969E4">
      <w:r>
        <w:t xml:space="preserve">Стоимость трансфера до Казани и обратно будет рассчитана от кол-ва туристов. </w:t>
      </w:r>
    </w:p>
    <w:p w:rsidR="00806590" w:rsidRDefault="00806590" w:rsidP="00A969E4"/>
    <w:p w:rsidR="008E4023" w:rsidRPr="008E4023" w:rsidRDefault="008E4023" w:rsidP="008E40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4023">
        <w:rPr>
          <w:rFonts w:ascii="Times New Roman" w:hAnsi="Times New Roman" w:cs="Times New Roman"/>
          <w:b/>
          <w:i/>
          <w:sz w:val="28"/>
          <w:szCs w:val="28"/>
        </w:rPr>
        <w:t xml:space="preserve">Ждем Ваших заявок по телефону 8-95 18 18 30 30,  </w:t>
      </w:r>
    </w:p>
    <w:p w:rsidR="008E4023" w:rsidRPr="008E4023" w:rsidRDefault="008E4023" w:rsidP="008E40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4023">
        <w:rPr>
          <w:rFonts w:ascii="Times New Roman" w:hAnsi="Times New Roman" w:cs="Times New Roman"/>
          <w:b/>
          <w:i/>
          <w:sz w:val="28"/>
          <w:szCs w:val="28"/>
        </w:rPr>
        <w:t>а также на электронные адреса:</w:t>
      </w:r>
    </w:p>
    <w:p w:rsidR="008E4023" w:rsidRPr="008E4023" w:rsidRDefault="008E4023" w:rsidP="008E40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4023">
        <w:rPr>
          <w:rFonts w:ascii="Times New Roman" w:hAnsi="Times New Roman" w:cs="Times New Roman"/>
          <w:b/>
          <w:i/>
          <w:sz w:val="28"/>
          <w:szCs w:val="28"/>
          <w:lang w:val="en-US"/>
        </w:rPr>
        <w:t>union</w:t>
      </w:r>
      <w:r w:rsidRPr="008E4023">
        <w:rPr>
          <w:rFonts w:ascii="Times New Roman" w:hAnsi="Times New Roman" w:cs="Times New Roman"/>
          <w:b/>
          <w:i/>
          <w:sz w:val="28"/>
          <w:szCs w:val="28"/>
        </w:rPr>
        <w:t>@</w:t>
      </w:r>
      <w:r w:rsidRPr="008E4023">
        <w:rPr>
          <w:rFonts w:ascii="Times New Roman" w:hAnsi="Times New Roman" w:cs="Times New Roman"/>
          <w:b/>
          <w:i/>
          <w:sz w:val="28"/>
          <w:szCs w:val="28"/>
          <w:lang w:val="en-US"/>
        </w:rPr>
        <w:t>discovery</w:t>
      </w:r>
      <w:r w:rsidRPr="008E4023">
        <w:rPr>
          <w:rFonts w:ascii="Times New Roman" w:hAnsi="Times New Roman" w:cs="Times New Roman"/>
          <w:b/>
          <w:i/>
          <w:sz w:val="28"/>
          <w:szCs w:val="28"/>
        </w:rPr>
        <w:t>74.</w:t>
      </w:r>
      <w:r w:rsidRPr="008E4023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</w:p>
    <w:p w:rsidR="00806590" w:rsidRPr="008E4023" w:rsidRDefault="008E4023" w:rsidP="008E40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40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4023">
        <w:rPr>
          <w:rFonts w:ascii="Times New Roman" w:hAnsi="Times New Roman" w:cs="Times New Roman"/>
          <w:b/>
          <w:i/>
          <w:sz w:val="28"/>
          <w:szCs w:val="28"/>
        </w:rPr>
        <w:t>info</w:t>
      </w:r>
      <w:proofErr w:type="spellEnd"/>
      <w:r w:rsidRPr="008E4023">
        <w:rPr>
          <w:rFonts w:ascii="Times New Roman" w:hAnsi="Times New Roman" w:cs="Times New Roman"/>
          <w:b/>
          <w:i/>
          <w:sz w:val="28"/>
          <w:szCs w:val="28"/>
        </w:rPr>
        <w:t>@</w:t>
      </w:r>
      <w:r w:rsidRPr="008E4023">
        <w:rPr>
          <w:rFonts w:ascii="Times New Roman" w:hAnsi="Times New Roman" w:cs="Times New Roman"/>
          <w:b/>
          <w:i/>
          <w:sz w:val="28"/>
          <w:szCs w:val="28"/>
          <w:lang w:val="en-US"/>
        </w:rPr>
        <w:t>discovery</w:t>
      </w:r>
      <w:r w:rsidRPr="008E4023">
        <w:rPr>
          <w:rFonts w:ascii="Times New Roman" w:hAnsi="Times New Roman" w:cs="Times New Roman"/>
          <w:b/>
          <w:i/>
          <w:sz w:val="28"/>
          <w:szCs w:val="28"/>
        </w:rPr>
        <w:t>74.</w:t>
      </w:r>
      <w:r w:rsidRPr="008E4023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r w:rsidRPr="008E402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bookmarkStart w:id="0" w:name="_GoBack"/>
      <w:bookmarkEnd w:id="0"/>
    </w:p>
    <w:sectPr w:rsidR="00806590" w:rsidRPr="008E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33E4"/>
    <w:multiLevelType w:val="multilevel"/>
    <w:tmpl w:val="C87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26891"/>
    <w:multiLevelType w:val="multilevel"/>
    <w:tmpl w:val="BE50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835A6"/>
    <w:multiLevelType w:val="multilevel"/>
    <w:tmpl w:val="DDA6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26482"/>
    <w:multiLevelType w:val="multilevel"/>
    <w:tmpl w:val="2EA4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DA1209"/>
    <w:multiLevelType w:val="multilevel"/>
    <w:tmpl w:val="18EA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8684A"/>
    <w:multiLevelType w:val="multilevel"/>
    <w:tmpl w:val="6CD8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D"/>
    <w:rsid w:val="00590D0D"/>
    <w:rsid w:val="00806590"/>
    <w:rsid w:val="008E4023"/>
    <w:rsid w:val="00A969E4"/>
    <w:rsid w:val="00F1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C9B0A-B3DD-4BDB-8174-4A86558A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70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791">
          <w:marLeft w:val="4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ohod.com/cruises/map/ports/kazan.htm" TargetMode="External"/><Relationship Id="rId13" Type="http://schemas.openxmlformats.org/officeDocument/2006/relationships/hyperlink" Target="https://vodohod.com/cruises/vodohod/suvorov/suvorov-photo-SGL-1.jpg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vodohod.com/cruises/vodohod/suvorov/motorship.htm" TargetMode="External"/><Relationship Id="rId12" Type="http://schemas.openxmlformats.org/officeDocument/2006/relationships/hyperlink" Target="https://vodohod.com/cruises/map/ports/kazan.htm" TargetMode="External"/><Relationship Id="rId17" Type="http://schemas.openxmlformats.org/officeDocument/2006/relationships/hyperlink" Target="https://vodohod.com/cruises/vodohod/suvorov/suvorov-photo-TRPL_2-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vodohod.com/cruises/info/extras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vodohod.com/cruises/vodohod/suvorov/suvorov-photo-DBL_2-1.jpg" TargetMode="External"/><Relationship Id="rId10" Type="http://schemas.openxmlformats.org/officeDocument/2006/relationships/hyperlink" Target="https://vodohod.com/cruises/map/ports/samara-bunker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odohod.com/cruises/map/ports/samara.ht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Порфирьев</dc:creator>
  <cp:keywords/>
  <dc:description/>
  <cp:lastModifiedBy>Михаил Порфирьев</cp:lastModifiedBy>
  <cp:revision>4</cp:revision>
  <dcterms:created xsi:type="dcterms:W3CDTF">2017-06-12T11:36:00Z</dcterms:created>
  <dcterms:modified xsi:type="dcterms:W3CDTF">2017-06-12T11:58:00Z</dcterms:modified>
</cp:coreProperties>
</file>